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10057" w:rsidRDefault="00510057" w:rsidP="00510057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10057" w:rsidRPr="00510057" w:rsidRDefault="00C63F9A" w:rsidP="005100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Welcome to </w:t>
      </w:r>
      <w:r w:rsidR="00510057" w:rsidRPr="00510057">
        <w:rPr>
          <w:b/>
          <w:sz w:val="48"/>
          <w:szCs w:val="48"/>
        </w:rPr>
        <w:t>Math 7</w:t>
      </w:r>
      <w:r w:rsidR="00510057" w:rsidRPr="00510057">
        <w:rPr>
          <w:b/>
          <w:sz w:val="48"/>
          <w:szCs w:val="48"/>
          <w:vertAlign w:val="superscript"/>
        </w:rPr>
        <w:t>th</w:t>
      </w:r>
      <w:r w:rsidR="00510057" w:rsidRPr="00510057">
        <w:rPr>
          <w:b/>
          <w:sz w:val="48"/>
          <w:szCs w:val="48"/>
        </w:rPr>
        <w:t xml:space="preserve"> Grade</w:t>
      </w:r>
    </w:p>
    <w:p w:rsidR="00510057" w:rsidRPr="00510057" w:rsidRDefault="00510057" w:rsidP="00510057">
      <w:pPr>
        <w:jc w:val="center"/>
        <w:rPr>
          <w:b/>
          <w:sz w:val="48"/>
          <w:szCs w:val="48"/>
        </w:rPr>
      </w:pPr>
      <w:r w:rsidRPr="00510057">
        <w:rPr>
          <w:b/>
          <w:sz w:val="48"/>
          <w:szCs w:val="48"/>
        </w:rPr>
        <w:t xml:space="preserve">Resource Classes </w:t>
      </w:r>
    </w:p>
    <w:p w:rsidR="00510057" w:rsidRDefault="00510057" w:rsidP="00510057">
      <w:pPr>
        <w:jc w:val="center"/>
        <w:rPr>
          <w:rFonts w:ascii="Garamond" w:eastAsiaTheme="minorEastAsia" w:hAnsi="Garamond"/>
          <w:b/>
          <w:color w:val="000000"/>
          <w:sz w:val="32"/>
          <w:szCs w:val="32"/>
          <w:u w:val="single"/>
        </w:rPr>
      </w:pPr>
    </w:p>
    <w:p w:rsidR="00510057" w:rsidRDefault="00510057" w:rsidP="00C63F9A">
      <w:pPr>
        <w:rPr>
          <w:rFonts w:ascii="Garamond" w:eastAsiaTheme="minorEastAsia" w:hAnsi="Garamond"/>
          <w:b/>
          <w:color w:val="000000"/>
          <w:sz w:val="32"/>
          <w:szCs w:val="32"/>
          <w:u w:val="single"/>
        </w:rPr>
      </w:pPr>
    </w:p>
    <w:p w:rsidR="00510057" w:rsidRDefault="00C63F9A" w:rsidP="00510057">
      <w:pPr>
        <w:jc w:val="center"/>
        <w:rPr>
          <w:rFonts w:ascii="Garamond" w:eastAsiaTheme="minorEastAsia" w:hAnsi="Garamond"/>
          <w:b/>
          <w:color w:val="000000"/>
          <w:sz w:val="32"/>
          <w:szCs w:val="32"/>
        </w:rPr>
      </w:pPr>
      <w:r>
        <w:rPr>
          <w:rFonts w:ascii="Garamond" w:eastAsiaTheme="minorEastAsia" w:hAnsi="Garamond"/>
          <w:b/>
          <w:color w:val="000000"/>
          <w:sz w:val="32"/>
          <w:szCs w:val="32"/>
        </w:rPr>
        <w:t xml:space="preserve">Ted Evans </w:t>
      </w:r>
    </w:p>
    <w:p w:rsidR="00C63F9A" w:rsidRDefault="003E4638" w:rsidP="00510057">
      <w:pPr>
        <w:jc w:val="center"/>
        <w:rPr>
          <w:rFonts w:ascii="Garamond" w:eastAsiaTheme="minorEastAsia" w:hAnsi="Garamond"/>
          <w:b/>
          <w:color w:val="000000"/>
          <w:sz w:val="32"/>
          <w:szCs w:val="32"/>
        </w:rPr>
      </w:pPr>
      <w:hyperlink r:id="rId5" w:history="1">
        <w:r w:rsidR="00C63F9A" w:rsidRPr="007D20C2">
          <w:rPr>
            <w:rStyle w:val="Hyperlink"/>
            <w:rFonts w:ascii="Garamond" w:eastAsiaTheme="minorEastAsia" w:hAnsi="Garamond"/>
            <w:b/>
            <w:sz w:val="32"/>
            <w:szCs w:val="32"/>
          </w:rPr>
          <w:t>tevans@esu10.org</w:t>
        </w:r>
      </w:hyperlink>
    </w:p>
    <w:p w:rsidR="00C63F9A" w:rsidRPr="00C63F9A" w:rsidRDefault="00C63F9A" w:rsidP="00510057">
      <w:pPr>
        <w:jc w:val="center"/>
        <w:rPr>
          <w:rFonts w:ascii="Garamond" w:eastAsiaTheme="minorEastAsia" w:hAnsi="Garamond"/>
          <w:b/>
          <w:color w:val="000000"/>
          <w:sz w:val="32"/>
          <w:szCs w:val="32"/>
        </w:rPr>
      </w:pPr>
      <w:r>
        <w:rPr>
          <w:rFonts w:ascii="Garamond" w:eastAsiaTheme="minorEastAsia" w:hAnsi="Garamond"/>
          <w:b/>
          <w:color w:val="000000"/>
          <w:sz w:val="32"/>
          <w:szCs w:val="32"/>
        </w:rPr>
        <w:t>308-485-4258 Ext. 146</w:t>
      </w:r>
    </w:p>
    <w:p w:rsidR="00510057" w:rsidRDefault="00510057" w:rsidP="00C63F9A">
      <w:pPr>
        <w:rPr>
          <w:rFonts w:ascii="Garamond" w:eastAsiaTheme="minorEastAsia" w:hAnsi="Garamond"/>
          <w:b/>
          <w:color w:val="000000"/>
          <w:sz w:val="32"/>
          <w:szCs w:val="32"/>
          <w:u w:val="single"/>
        </w:rPr>
      </w:pPr>
    </w:p>
    <w:p w:rsidR="00510057" w:rsidRPr="00510057" w:rsidRDefault="00510057" w:rsidP="00510057">
      <w:pPr>
        <w:jc w:val="center"/>
        <w:rPr>
          <w:rFonts w:ascii="Times" w:eastAsiaTheme="minorEastAsia" w:hAnsi="Times"/>
          <w:b/>
          <w:sz w:val="32"/>
          <w:szCs w:val="32"/>
          <w:u w:val="single"/>
        </w:rPr>
      </w:pPr>
      <w:r w:rsidRPr="00510057">
        <w:rPr>
          <w:rFonts w:ascii="Garamond" w:eastAsiaTheme="minorEastAsia" w:hAnsi="Garamond"/>
          <w:b/>
          <w:color w:val="000000"/>
          <w:sz w:val="32"/>
          <w:szCs w:val="32"/>
          <w:u w:val="single"/>
        </w:rPr>
        <w:t>Respect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Listen &amp; follow directions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Participate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Disagree the right way</w:t>
      </w:r>
    </w:p>
    <w:p w:rsid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Treat others the way you want to be treated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</w:p>
    <w:p w:rsidR="00510057" w:rsidRPr="00510057" w:rsidRDefault="00510057" w:rsidP="00510057">
      <w:pPr>
        <w:jc w:val="center"/>
        <w:rPr>
          <w:rFonts w:ascii="Times" w:eastAsiaTheme="minorEastAsia" w:hAnsi="Times"/>
          <w:b/>
          <w:sz w:val="32"/>
          <w:szCs w:val="32"/>
          <w:u w:val="single"/>
        </w:rPr>
      </w:pPr>
      <w:r w:rsidRPr="00510057">
        <w:rPr>
          <w:rFonts w:ascii="Garamond" w:eastAsiaTheme="minorEastAsia" w:hAnsi="Garamond"/>
          <w:b/>
          <w:color w:val="000000"/>
          <w:sz w:val="32"/>
          <w:szCs w:val="32"/>
          <w:u w:val="single"/>
        </w:rPr>
        <w:t>Responsibility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Be prepared to learn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 xml:space="preserve">Practice skills </w:t>
      </w:r>
    </w:p>
    <w:p w:rsid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Accept when you have made a mistake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</w:p>
    <w:p w:rsidR="00510057" w:rsidRPr="00510057" w:rsidRDefault="00510057" w:rsidP="00510057">
      <w:pPr>
        <w:jc w:val="center"/>
        <w:rPr>
          <w:rFonts w:ascii="Times" w:eastAsiaTheme="minorEastAsia" w:hAnsi="Times"/>
          <w:b/>
          <w:sz w:val="32"/>
          <w:szCs w:val="32"/>
          <w:u w:val="single"/>
        </w:rPr>
      </w:pPr>
      <w:r w:rsidRPr="00510057">
        <w:rPr>
          <w:rFonts w:ascii="Garamond" w:eastAsiaTheme="minorEastAsia" w:hAnsi="Garamond"/>
          <w:b/>
          <w:color w:val="000000"/>
          <w:sz w:val="32"/>
          <w:szCs w:val="32"/>
          <w:u w:val="single"/>
        </w:rPr>
        <w:t>Resourcefulness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Be a problem-solver</w:t>
      </w:r>
    </w:p>
    <w:p w:rsidR="00510057" w:rsidRPr="00510057" w:rsidRDefault="00510057" w:rsidP="00510057">
      <w:pPr>
        <w:jc w:val="center"/>
        <w:rPr>
          <w:rFonts w:ascii="Times" w:eastAsiaTheme="minorEastAsia" w:hAnsi="Times"/>
          <w:sz w:val="32"/>
          <w:szCs w:val="32"/>
        </w:rPr>
      </w:pPr>
      <w:r w:rsidRPr="00510057">
        <w:rPr>
          <w:rFonts w:ascii="Garamond" w:eastAsiaTheme="minorEastAsia" w:hAnsi="Garamond"/>
          <w:color w:val="000000"/>
          <w:sz w:val="32"/>
          <w:szCs w:val="32"/>
        </w:rPr>
        <w:t>Be a learner</w:t>
      </w:r>
    </w:p>
    <w:p w:rsidR="00510057" w:rsidRDefault="00510057" w:rsidP="00C63F9A">
      <w:pPr>
        <w:rPr>
          <w:b/>
          <w:sz w:val="40"/>
          <w:szCs w:val="40"/>
        </w:rPr>
      </w:pPr>
    </w:p>
    <w:p w:rsidR="00E54F0B" w:rsidRDefault="00E54F0B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Default="003E4638" w:rsidP="00510057">
      <w:pPr>
        <w:rPr>
          <w:rFonts w:ascii="Garamond" w:eastAsia="Times New Roman" w:hAnsi="Garamond"/>
          <w:b/>
          <w:sz w:val="32"/>
          <w:szCs w:val="32"/>
          <w:u w:val="single"/>
        </w:rPr>
      </w:pPr>
    </w:p>
    <w:p w:rsidR="003E4638" w:rsidRPr="00E54F0B" w:rsidRDefault="003E4638" w:rsidP="00510057">
      <w:pPr>
        <w:rPr>
          <w:b/>
          <w:sz w:val="32"/>
          <w:szCs w:val="32"/>
        </w:rPr>
      </w:pPr>
    </w:p>
    <w:p w:rsidR="00E54F0B" w:rsidRPr="00E54F0B" w:rsidRDefault="00E54F0B" w:rsidP="00E54F0B">
      <w:pPr>
        <w:jc w:val="center"/>
        <w:rPr>
          <w:rFonts w:ascii="Garamond" w:eastAsia="Times New Roman" w:hAnsi="Garamond"/>
          <w:b/>
          <w:sz w:val="32"/>
          <w:szCs w:val="32"/>
          <w:u w:val="single"/>
        </w:rPr>
      </w:pPr>
      <w:r w:rsidRPr="00E54F0B">
        <w:rPr>
          <w:rFonts w:ascii="Garamond" w:eastAsia="Times New Roman" w:hAnsi="Garamond"/>
          <w:b/>
          <w:sz w:val="32"/>
          <w:szCs w:val="32"/>
          <w:u w:val="single"/>
        </w:rPr>
        <w:lastRenderedPageBreak/>
        <w:t>7</w:t>
      </w:r>
      <w:r w:rsidRPr="00E54F0B">
        <w:rPr>
          <w:rFonts w:ascii="Garamond" w:eastAsia="Times New Roman" w:hAnsi="Garamond"/>
          <w:b/>
          <w:sz w:val="32"/>
          <w:szCs w:val="32"/>
          <w:u w:val="single"/>
          <w:vertAlign w:val="superscript"/>
        </w:rPr>
        <w:t>th</w:t>
      </w:r>
      <w:r w:rsidRPr="00E54F0B">
        <w:rPr>
          <w:rFonts w:ascii="Garamond" w:eastAsia="Times New Roman" w:hAnsi="Garamond"/>
          <w:b/>
          <w:sz w:val="32"/>
          <w:szCs w:val="32"/>
          <w:u w:val="single"/>
        </w:rPr>
        <w:t xml:space="preserve"> Grade Comprehensive Math Standard:</w:t>
      </w:r>
    </w:p>
    <w:p w:rsidR="00E54F0B" w:rsidRPr="00E54F0B" w:rsidRDefault="00E54F0B" w:rsidP="00E54F0B">
      <w:pPr>
        <w:jc w:val="center"/>
        <w:rPr>
          <w:rFonts w:ascii="Garamond" w:eastAsia="Times New Roman" w:hAnsi="Garamond"/>
          <w:sz w:val="32"/>
          <w:szCs w:val="32"/>
        </w:rPr>
      </w:pPr>
      <w:r w:rsidRPr="00E54F0B">
        <w:rPr>
          <w:rFonts w:ascii="Garamond" w:eastAsia="Times New Roman" w:hAnsi="Garamond"/>
          <w:sz w:val="32"/>
          <w:szCs w:val="32"/>
        </w:rPr>
        <w:t>The following Math concepts will be covered through this school year.</w:t>
      </w:r>
    </w:p>
    <w:p w:rsidR="00510057" w:rsidRDefault="003E4638" w:rsidP="00510057">
      <w:pPr>
        <w:rPr>
          <w:rFonts w:ascii="Arial" w:hAnsi="Arial" w:cs="Arial"/>
          <w:b/>
          <w:sz w:val="28"/>
          <w:szCs w:val="28"/>
        </w:rPr>
        <w:sectPr w:rsidR="00510057" w:rsidSect="00510057">
          <w:pgSz w:w="12240" w:h="15840"/>
          <w:pgMar w:top="1440" w:right="1440" w:bottom="1080" w:left="1440" w:header="720" w:footer="720" w:gutter="0"/>
          <w:pgNumType w:start="1"/>
          <w:cols w:space="720"/>
          <w:titlePg/>
          <w:docGrid w:linePitch="360"/>
        </w:sectPr>
      </w:pPr>
      <w:r>
        <w:rPr>
          <w:b/>
          <w:noProof/>
          <w:sz w:val="40"/>
          <w:szCs w:val="40"/>
        </w:rPr>
        <w:pict>
          <v:group id="_x0000_s1030" style="position:absolute;margin-left:-45pt;margin-top:18pt;width:560.25pt;height:583.85pt;z-index:251663360" coordorigin="663,3422" coordsize="11205,8446">
            <v:rect id="_x0000_s1031" style="position:absolute;left:663;top:3422;width:11205;height:8446;mso-position-horizontal-relative:margin;mso-position-vertical-relative:margin;mso-width-relative:margin;mso-height-relative:margin" fillcolor="#fabf8f" strokeweight="2.25pt">
              <v:fill color2="fill lighten(51)" focusposition=".5,.5" focussize="" method="linear sigma" focus="100%" type="gradientRadial"/>
              <v:textbox style="mso-fit-shape-to-text:t"/>
            </v:rect>
            <v:shapetype id="_x0000_t56" coordsize="21600,21600" o:spt="56" path="m10800,0l0,8259,4200,21600,17400,21600,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32" type="#_x0000_t56" style="position:absolute;left:971;top:4046;width:10706;height:7055;mso-width-relative:margin;mso-height-relative:margin" fillcolor="#e0e0e0">
              <v:fill color2="#f8f8f8"/>
              <v:textbox style="mso-fit-shape-to-text:t"/>
            </v:shap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10185;top:8634;width:1710;height:285;rotation:7422561fd" fillcolor="black [3213]" strokecolor="black [3213]">
              <v:shadow color="#868686"/>
              <v:textpath style="font-family:&quot;Times New Roman&quot;;font-size:12pt;v-text-kern:t" trim="t" fitpath="t" string="CONNECTIONS"/>
            </v:shape>
            <v:shape id="_x0000_s1034" type="#_x0000_t136" style="position:absolute;left:521;top:8693;width:2085;height:285;rotation:16121034fd" fillcolor="black" strokecolor="black [3213]">
              <v:shadow color="#868686"/>
              <v:textpath style="font-family:&quot;Times New Roman&quot;;font-size:12pt;v-text-kern:t" trim="t" fitpath="t" string="COMMUNICATION"/>
            </v:shape>
            <v:shape id="_x0000_s1035" type="#_x0000_t136" style="position:absolute;left:7902;top:4852;width:2190;height:285;rotation:30" wrapcoords="-444 1137 -444 21600 20564 21600 21452 18189 21600 11368 21156 10232 21452 0 21304 -1137 296 -1137 -444 1137" fillcolor="black [3213]" strokecolor="black [3213]">
              <v:shadow color="#868686"/>
              <v:textpath style="font-family:&quot;Times New Roman&quot;;font-size:12pt;font-weight:bold;v-text-kern:t" trim="t" fitpath="t" string="PROBLEM SOLVING"/>
            </v:shape>
            <v:shape id="_x0000_s1036" type="#_x0000_t136" style="position:absolute;left:5901;top:11281;width:1170;height:285" wrapcoords="20492 -1137 -277 -1137 -277 20463 21323 20463 21600 17053 21600 -1137 20492 -1137" fillcolor="black" strokecolor="black [3213]">
              <v:shadow color="#868686"/>
              <v:textpath style="font-family:&quot;Times New Roman&quot;;font-size:12pt;v-text-kern:t" trim="t" fitpath="t" string="REASONING"/>
            </v:shape>
            <v:shape id="_x0000_s1037" type="#_x0000_t136" style="position:absolute;left:1706;top:5029;width:3345;height:285;rotation:-1782365fd" wrapcoords="21309 -2274 15595 -2274 13851 -5684 11236 -2274 7846 -3411 -97 -2274 -194 0 0 12505 -194 18189 194 21600 21600 20463 21600 19326 21697 9095 21600 0 21309 -2274" fillcolor="black [3213]" strokecolor="black [3213]">
              <v:shadow color="#868686"/>
              <v:textpath style="font-family:&quot;Times New Roman&quot;;font-size:12pt;v-text-kern:t" trim="t" fitpath="t" string="MULTIPLE REPRESENTATIONS"/>
            </v:shape>
            <v:group id="_x0000_s1038" style="position:absolute;left:2943;top:5777;width:6815;height:4939" coordorigin="2943,5777" coordsize="6815,4939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9" type="#_x0000_t202" style="position:absolute;left:2943;top:5777;width:6789;height:2882;mso-width-relative:margin;mso-height-relative:margin" fillcolor="#ffff9f">
                <v:textbox style="mso-next-textbox:#_x0000_s1039">
                  <w:txbxContent>
                    <w:p w:rsidR="00C63F9A" w:rsidRPr="009C5188" w:rsidRDefault="00C63F9A" w:rsidP="00510057">
                      <w:r w:rsidRPr="00600352">
                        <w:rPr>
                          <w:b/>
                          <w:color w:val="000000" w:themeColor="text1"/>
                        </w:rPr>
                        <w:t xml:space="preserve">NUMBER SENSE </w:t>
                      </w:r>
                      <w:r>
                        <w:rPr>
                          <w:b/>
                          <w:color w:val="000000" w:themeColor="text1"/>
                        </w:rPr>
                        <w:t>STANDARD</w:t>
                      </w:r>
                      <w:r w:rsidRPr="000E7400">
                        <w:rPr>
                          <w:b/>
                          <w:color w:val="000000" w:themeColor="text1"/>
                        </w:rPr>
                        <w:t>:</w:t>
                      </w:r>
                      <w:r w:rsidRPr="000E7400">
                        <w:rPr>
                          <w:b/>
                        </w:rPr>
                        <w:t xml:space="preserve"> </w:t>
                      </w:r>
                      <w:r w:rsidRPr="000E7400">
                        <w:t xml:space="preserve">Students will communicate number sense concepts using multiple representations to </w:t>
                      </w:r>
                      <w:r w:rsidRPr="000E7400">
                        <w:rPr>
                          <w:color w:val="000000" w:themeColor="text1"/>
                        </w:rPr>
                        <w:t>reason</w:t>
                      </w:r>
                      <w:r w:rsidRPr="000E7400">
                        <w:t>, solve problems, and make connections within mathematics and across disciplines.</w:t>
                      </w:r>
                    </w:p>
                  </w:txbxContent>
                </v:textbox>
              </v:shape>
              <v:shape id="_x0000_s1040" type="#_x0000_t202" style="position:absolute;left:2960;top:6992;width:6797;height:2647;mso-height-percent:200;mso-height-percent:200;mso-width-relative:margin;mso-height-relative:margin" fillcolor="#c6d9f1">
                <v:textbox style="mso-next-textbox:#_x0000_s1040">
                  <w:txbxContent>
                    <w:p w:rsidR="00C63F9A" w:rsidRPr="009C5188" w:rsidRDefault="00C63F9A" w:rsidP="00510057">
                      <w:r>
                        <w:rPr>
                          <w:b/>
                        </w:rPr>
                        <w:t>GEOMETRIC/MEASUREMENT STANDARD</w:t>
                      </w:r>
                      <w:r>
                        <w:t xml:space="preserve">: </w:t>
                      </w:r>
                      <w:r w:rsidRPr="009C5188">
                        <w:t>Studen</w:t>
                      </w:r>
                      <w:r>
                        <w:t xml:space="preserve">ts will communicate </w:t>
                      </w:r>
                      <w:r w:rsidRPr="009C5188">
                        <w:t xml:space="preserve">geometric concepts </w:t>
                      </w:r>
                      <w:r>
                        <w:t xml:space="preserve">and measurement concepts </w:t>
                      </w:r>
                      <w:r w:rsidRPr="009C5188">
                        <w:t xml:space="preserve">using multiple representations </w:t>
                      </w:r>
                      <w:r w:rsidRPr="00600352">
                        <w:rPr>
                          <w:color w:val="000000" w:themeColor="text1"/>
                        </w:rPr>
                        <w:t>to reason,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  <w:r w:rsidRPr="009C5188">
                        <w:t>solve problems and make connections within mathematics and across disciplines.</w:t>
                      </w:r>
                    </w:p>
                  </w:txbxContent>
                </v:textbox>
              </v:shape>
              <v:shape id="_x0000_s1041" type="#_x0000_t202" style="position:absolute;left:2943;top:8230;width:6815;height:1264;mso-width-relative:margin;mso-height-relative:margin" fillcolor="#d6e3bc">
                <v:textbox style="mso-next-textbox:#_x0000_s1041">
                  <w:txbxContent>
                    <w:p w:rsidR="00C63F9A" w:rsidRPr="009C5188" w:rsidRDefault="00C63F9A" w:rsidP="00510057">
                      <w:r w:rsidRPr="009C5188">
                        <w:rPr>
                          <w:b/>
                        </w:rPr>
                        <w:t>ALGEBRAIC S</w:t>
                      </w:r>
                      <w:r>
                        <w:rPr>
                          <w:b/>
                        </w:rPr>
                        <w:t>TANDARD</w:t>
                      </w:r>
                      <w:r w:rsidRPr="009C5188">
                        <w:rPr>
                          <w:b/>
                        </w:rPr>
                        <w:t xml:space="preserve">: </w:t>
                      </w:r>
                      <w:r w:rsidRPr="009C5188">
                        <w:t xml:space="preserve">Students will communicate algebraic concepts using multiple representations to </w:t>
                      </w:r>
                      <w:r w:rsidRPr="00600352">
                        <w:rPr>
                          <w:color w:val="000000" w:themeColor="text1"/>
                        </w:rPr>
                        <w:t>reason,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9C5188">
                        <w:t>solve problems and make connections within mathematics and across disciplines.</w:t>
                      </w:r>
                    </w:p>
                  </w:txbxContent>
                </v:textbox>
              </v:shape>
              <v:shape id="_x0000_s1042" type="#_x0000_t202" style="position:absolute;left:2957;top:9404;width:6801;height:1312;mso-width-relative:margin;mso-height-relative:margin" fillcolor="#c8bbd7">
                <v:textbox style="mso-next-textbox:#_x0000_s1042">
                  <w:txbxContent>
                    <w:p w:rsidR="00C63F9A" w:rsidRPr="00140406" w:rsidRDefault="00C63F9A" w:rsidP="00510057">
                      <w:r w:rsidRPr="00140406">
                        <w:rPr>
                          <w:b/>
                        </w:rPr>
                        <w:t>DATA ANALYSIS/PROBABILITY S</w:t>
                      </w:r>
                      <w:r>
                        <w:rPr>
                          <w:b/>
                        </w:rPr>
                        <w:t>TANDARD</w:t>
                      </w:r>
                      <w:r w:rsidRPr="00140406">
                        <w:rPr>
                          <w:b/>
                        </w:rPr>
                        <w:t>:</w:t>
                      </w:r>
                      <w:r>
                        <w:t xml:space="preserve"> Students will communicate data analysis/probability concepts using multiple representations </w:t>
                      </w:r>
                      <w:r w:rsidRPr="00600352">
                        <w:rPr>
                          <w:color w:val="000000" w:themeColor="text1"/>
                        </w:rPr>
                        <w:t>to reason,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solve problems and make connections within mathematics and across disciplines.</w:t>
                      </w:r>
                    </w:p>
                  </w:txbxContent>
                </v:textbox>
              </v:shape>
            </v:group>
          </v:group>
        </w:pict>
      </w:r>
      <w:r w:rsidR="00510057">
        <w:rPr>
          <w:rFonts w:ascii="Arial" w:hAnsi="Arial" w:cs="Arial"/>
          <w:b/>
          <w:sz w:val="28"/>
          <w:szCs w:val="28"/>
        </w:rPr>
        <w:br w:type="page"/>
      </w:r>
    </w:p>
    <w:p w:rsidR="00510057" w:rsidRDefault="00510057" w:rsidP="00510057">
      <w:pPr>
        <w:rPr>
          <w:rFonts w:ascii="Arial" w:hAnsi="Arial" w:cs="Arial"/>
          <w:b/>
          <w:sz w:val="28"/>
          <w:szCs w:val="28"/>
        </w:rPr>
      </w:pPr>
    </w:p>
    <w:p w:rsidR="00510057" w:rsidRDefault="00510057" w:rsidP="005100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Nebraska Mathematics Standards Concepts</w:t>
      </w:r>
    </w:p>
    <w:p w:rsidR="00510057" w:rsidRPr="00A355C7" w:rsidRDefault="00510057" w:rsidP="00510057">
      <w:pPr>
        <w:jc w:val="center"/>
        <w:rPr>
          <w:b/>
          <w:sz w:val="40"/>
          <w:szCs w:val="40"/>
        </w:rPr>
      </w:pPr>
    </w:p>
    <w:p w:rsidR="008333FC" w:rsidRPr="00E54F0B" w:rsidRDefault="00510057" w:rsidP="00E54F0B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B1A41" wp14:editId="74BB2EC4">
                <wp:simplePos x="0" y="0"/>
                <wp:positionH relativeFrom="column">
                  <wp:posOffset>532130</wp:posOffset>
                </wp:positionH>
                <wp:positionV relativeFrom="paragraph">
                  <wp:posOffset>4552950</wp:posOffset>
                </wp:positionV>
                <wp:extent cx="4981575" cy="1282700"/>
                <wp:effectExtent l="0" t="0" r="1079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282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K-12 Comprehensive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Data Analysis/Probability</w:t>
                            </w: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Standard: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data analysis/probability concepts using multiple representations to reason, solve problems, and make connections within mat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hematics and across disciplines</w:t>
                            </w: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Display and Analysis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Predictions and Inferences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41.9pt;margin-top:358.5pt;width:392.2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" fillcolor="#ccc0d9 [1303]">
                <v:textbox>
                  <w:txbxContent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K-12 Comprehensive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Data Analysis/Probability</w:t>
                      </w: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Standard: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data analysis/probability concepts using multiple representations to reason, solve problems, and make connections within mat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hematics and across disciplines</w:t>
                      </w: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Display and Analysis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Predictions and Inferences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Probability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DF87C" wp14:editId="69327A72">
                <wp:simplePos x="0" y="0"/>
                <wp:positionH relativeFrom="column">
                  <wp:posOffset>532130</wp:posOffset>
                </wp:positionH>
                <wp:positionV relativeFrom="paragraph">
                  <wp:posOffset>3270250</wp:posOffset>
                </wp:positionV>
                <wp:extent cx="4981575" cy="1282700"/>
                <wp:effectExtent l="0" t="0" r="1079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282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K-12 Comprehensive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Algebraic </w:t>
                            </w: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Standard: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algebraic concepts using multiple representations to reason, solve problems, and make connections within mathematics and across disciplines.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Relationships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Modeling in Context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9pt;margin-top:257.5pt;width:392.2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" fillcolor="#d6e3bc [1302]">
                <v:textbox>
                  <w:txbxContent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K-12 Comprehensive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Algebraic </w:t>
                      </w: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>Standard: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algebraic concepts using multiple representations to reason, solve problems, and make connections within mathematics and across disciplines.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Relationships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Modeling in Context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Procedures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0599B" wp14:editId="4CCA6241">
                <wp:simplePos x="0" y="0"/>
                <wp:positionH relativeFrom="column">
                  <wp:posOffset>532130</wp:posOffset>
                </wp:positionH>
                <wp:positionV relativeFrom="paragraph">
                  <wp:posOffset>1631950</wp:posOffset>
                </wp:positionV>
                <wp:extent cx="4981575" cy="1638300"/>
                <wp:effectExtent l="0" t="0" r="1079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K-12 Comprehensive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Geometric/Measurement</w:t>
                            </w: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Standard: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58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geometric concepts and measurement concepts using multiple representations to reason, solve problems, and make connections within mathematics and across disciplines.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Characteristics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Coordinate Geometry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Transformations</w:t>
                            </w:r>
                          </w:p>
                          <w:p w:rsidR="00C63F9A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Spatial Modeling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.9pt;margin-top:128.5pt;width:392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" fillcolor="#c6d9f1 [671]">
                <v:textbox>
                  <w:txbxContent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K-12 Comprehensive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Geometric/Measurement</w:t>
                      </w: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Standard: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F5872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geometric concepts and measurement concepts using multiple representations to reason, solve problems, and make connections within mathematics and across disciplines.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Characteristics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Coordinate Geometry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Transformations</w:t>
                      </w:r>
                    </w:p>
                    <w:p w:rsidR="00C63F9A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Spatial Modeling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3461" wp14:editId="206E1BC5">
                <wp:simplePos x="0" y="0"/>
                <wp:positionH relativeFrom="column">
                  <wp:posOffset>532130</wp:posOffset>
                </wp:positionH>
                <wp:positionV relativeFrom="paragraph">
                  <wp:posOffset>185420</wp:posOffset>
                </wp:positionV>
                <wp:extent cx="4981575" cy="1446530"/>
                <wp:effectExtent l="0" t="127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465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K-12 Comprehensive Number Sense Standard: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Students will communicate number sense concepts using multiple representations to reason, solve problems, and make connections within mathematics and across disciplines.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Number System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Operations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Computation</w:t>
                            </w:r>
                          </w:p>
                          <w:p w:rsidR="00C63F9A" w:rsidRPr="0068189F" w:rsidRDefault="00C63F9A" w:rsidP="0051005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8189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Estimation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1.9pt;margin-top:14.6pt;width:392.2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" fillcolor="#ff9">
                <v:textbox>
                  <w:txbxContent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>K-12 Comprehensive Number Sense Standard: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>Students will communicate number sense concepts using multiple representations to reason, solve problems, and make connections within mathematics and across disciplines.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Number System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Operations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Computation</w:t>
                      </w:r>
                    </w:p>
                    <w:p w:rsidR="00C63F9A" w:rsidRPr="0068189F" w:rsidRDefault="00C63F9A" w:rsidP="0051005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8189F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  <w:t>Estimation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3FC" w:rsidRPr="00E54F0B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57"/>
    <w:rsid w:val="003E4638"/>
    <w:rsid w:val="00510057"/>
    <w:rsid w:val="008333FC"/>
    <w:rsid w:val="00A1275D"/>
    <w:rsid w:val="00C63F9A"/>
    <w:rsid w:val="00E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57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05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3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57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05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3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vans@esu10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2</cp:revision>
  <dcterms:created xsi:type="dcterms:W3CDTF">2014-11-07T15:33:00Z</dcterms:created>
  <dcterms:modified xsi:type="dcterms:W3CDTF">2014-11-07T15:33:00Z</dcterms:modified>
</cp:coreProperties>
</file>